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104" w:rsidRDefault="009341D4">
      <w:r>
        <w:rPr>
          <w:noProof/>
          <w:lang w:eastAsia="ru-RU"/>
        </w:rPr>
        <w:drawing>
          <wp:inline distT="0" distB="0" distL="0" distR="0">
            <wp:extent cx="5940425" cy="8404814"/>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0" w:name="_GoBack"/>
      <w:bookmarkEnd w:id="0"/>
    </w:p>
    <w:p w:rsidR="00E36C4D" w:rsidRDefault="00E36C4D"/>
    <w:p w:rsidR="00E36C4D" w:rsidRDefault="00E36C4D"/>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lastRenderedPageBreak/>
        <w:t>работников с учетом установленной квалификационной категории и объема их педагогической работы;</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-формирует предложения о необходимости и направленности повышения квалификации педагогических работников.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1.4. Основными задачами работы комиссии являются:</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 стимулирование целенаправленного, непрерывного повышения уровня квалификации педагогических работников в соответствии с профстандартом , их методологической культуры, профессионального и личностного роста;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определение необходимости повышения квалификации педагогических работников;</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 повышение эффективности и качества педагогической деятельности;</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 выявление перспектив использования потенциальных возможностей педагогических работников;</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1.5. Основными принципами работы комиссии являются коллегиальность, гласность, открытость, компетентность, объективность, соблюдение норм профессиональной этики, недопустимость дискриминации при проведении аттестации.</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1.6. Комиссия в своей работе руководствуется законодательством Российской Федерации, нормативными правовыми актами Министерства образования и науки Российской Федерации и Республики Татарстан  по вопросам аттестации педагогических работников государственных и муниципальных учреждений и настоящим Положением.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2.Состав комиссии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2.1. Комиссия в составе председателя комиссии, заместителя председателя, секретаря и членов комиссии формируется из числа работников образовательного учреждения.</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2.2. 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 в котором работает данный педагогический работник (при наличии первичной профсоюзной организации).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2.3. Персональный состав комиссии утверждается приказом руководителя образовательного учреждения сроком на 1 год.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2.4. Состав комиссии формируется таким образом, чтобы была исключена возможность конфликта интересов, который мог бы повлиять на принимаемые комиссией решения.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3.Регламент работы комиссии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lastRenderedPageBreak/>
        <w:t>3.1. Руководство работой комиссии осуществляет ее председатель. Председателем комиссии является заместитель руководителя, в должностные обязанности которого входит организация работы по аттестации педагогических работников. Заседания комиссии проводятся под руководством председателя, при его отсутствии -  заместителем председателя комиссии.</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3.2. Заседания комиссии проводятся по мере поступления документов на аттестацию.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3.3. Заседание комиссии считается правомочным, если на нем присутствуют не менее двух третей ее членов.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3.4.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3.5. Аттестационная комиссия рассматривает представление, дополнительные сведения, представленные самим педагогическим работником (в случае их представления), характеризующие его профессиональную деятельность.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3.6.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соответствует занимаемой должности (указывается должность работника);</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 не соответствует занимаемой должности (указывается должность работника).</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3.6. Решение принимается в отсутствие аттестуемого педагогического работника открытым голосованием большинством голосов членов комиссии, присутствующих на заседании.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3.7. Педагогический работник признается соответствующим занимаемой должности в случаях, когда не менее половины членов комиссии, присутствующих на заседании, проголосовали за решение о соответствии работника занимаемой должности.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3.8.При прохождении аттестации педагогический работник, являющийся членом аттестационной комиссии учреждения, не участвует в голосовании по своей кандидатуре.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3.9.В случае, когда не менее половины членов аттестационной комиссии учреждения, присутствующих на заседании, проголосовали за решение о соответствии работника должности, занятие которой предполагает наличие более высокого уровня квалификации, чем по той, которую он занимал, педагогический работник признается соответствующим должности, занятие которой предполагает наличие более высокого уровня квалификации. Если в учреждении по этой должности имеется вакансия, аттестационная комиссия даёт рекомендации работодателю о возможности назначения педагогического работника на соответствующую вакантную должность.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lastRenderedPageBreak/>
        <w:t xml:space="preserve">4.Права и обязанности членов комиссии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4.1. Члены комиссии имеют право: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проводить анализ результатов профессиональной деятельности педагогических работников образовательного учреждения;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проводить мониторинг приоритетных направлений аттестации педагогических работников образовательных учреждений, с учетом принципов и условий обработки персональных данных, закрепленных Федеральным законом от 27.07.2006 № 152-ФЗ «О персональных данных»;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оказывать консультативные услуги педагогическим работникам образовательного учреждения;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4.2. Члены комиссии обязаны: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знать законодательство Российской Федерации, нормативные правовые акты Министерства образования и науки Российской Федерации и министерства образования Республики Татарстан по вопросам аттестации педагогических работников муниципальных учреждений, квалификационные требования по должностям работников учреждений образования, технологическое обеспечение экспертизы и оценки профессиональной компетентности;</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 соблюдать нормы нравственно-этической и профессиональной культуры при работе в комиссии;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вести работу в составе комиссии на безвозмездной основе.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5.Реализация решений комиссии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5.1. Результаты аттестации педагогического работника, непосредственно присутствующего на заседании аттестационной комиссии учреждения, сообщаются ему после подведения итогов голосования. Соответствие занимаемой должности начинается со дня решения комиссии.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5.2. Протокол заседания комиссии, представление, дополнительные сведения, представленные педагогическими работниками, характеризующими их профессиональную деятельность (в случае их наличия), хранятся у работодателя.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5.3. На педагогического работника, прошедшего аттестацию, не позднее двух рабочих дней со дня её проведения составляется выписка из протокола, содержащая сведения о фамилии, имени, отчестве (при наличии) аттестуемого, наименовании его должности, дате заседания комиссии, результатах голосования, о принятом комиссией решении. Выписка предоставляется работнику для ознакомления под роспись в течение трех рабочих дней после её составления. Выписка из протокола хранится в личном деле работника.</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5.4. Результаты аттестации педагогический работник вправе обжаловать в соответствии с законодательством Российской Федерации.</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6. Делопроизводство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lastRenderedPageBreak/>
        <w:t xml:space="preserve">6.1. Заседания комиссии оформляются протоколами.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6.2. Протоколы комиссии подписываются председателем комиссии, заместителем председателя, секретарем и членами комиссии, участвующими в заседании.</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6.3. Нумерация протоколов ведется с начала учебного года.</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6.4. Протоколы заседаний комиссии хранятся в образовательном учреждении в течение 5 лет.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6.5. Ответственным за делопроизводство комиссии, решение организационных и технических вопросов работы комиссии, сбор и анализ документов, необходимых для работы комиссии, подготовку выписки из протокола аттестационной комиссии является секретарь комиссии.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7. Заключительные положения </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7.1. Положение вступает в силу с момента его утверждения образовательным учреждением в установленном порядке.</w:t>
      </w:r>
    </w:p>
    <w:p w:rsidR="00E36C4D" w:rsidRPr="008453F1" w:rsidRDefault="00E36C4D" w:rsidP="00E36C4D">
      <w:pPr>
        <w:rPr>
          <w:rFonts w:ascii="Times New Roman" w:hAnsi="Times New Roman" w:cs="Times New Roman"/>
          <w:sz w:val="24"/>
          <w:szCs w:val="24"/>
        </w:rPr>
      </w:pPr>
      <w:r w:rsidRPr="008453F1">
        <w:rPr>
          <w:rFonts w:ascii="Times New Roman" w:hAnsi="Times New Roman" w:cs="Times New Roman"/>
          <w:sz w:val="24"/>
          <w:szCs w:val="24"/>
        </w:rPr>
        <w:t xml:space="preserve"> 7.2. Внесения изменений и дополнений в Положение утверждаются приказом заведующего образовательным учреждением.</w:t>
      </w:r>
    </w:p>
    <w:p w:rsidR="00E36C4D" w:rsidRDefault="00E36C4D"/>
    <w:sectPr w:rsidR="00E36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C4D"/>
    <w:rsid w:val="009341D4"/>
    <w:rsid w:val="00B77104"/>
    <w:rsid w:val="00E36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6C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6C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6C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6C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1187</Words>
  <Characters>6767</Characters>
  <Application>Microsoft Office Word</Application>
  <DocSecurity>0</DocSecurity>
  <Lines>56</Lines>
  <Paragraphs>15</Paragraphs>
  <ScaleCrop>false</ScaleCrop>
  <Company/>
  <LinksUpToDate>false</LinksUpToDate>
  <CharactersWithSpaces>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2020-02-08T07:22:00Z</dcterms:created>
  <dcterms:modified xsi:type="dcterms:W3CDTF">2020-03-10T04:45:00Z</dcterms:modified>
</cp:coreProperties>
</file>